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F73" w:rsidRDefault="00881F73" w:rsidP="001C4675">
      <w:pPr>
        <w:spacing w:line="480" w:lineRule="auto"/>
        <w:rPr>
          <w:rFonts w:ascii="Times New Roman" w:hAnsi="Times New Roman" w:cs="Times New Roman"/>
          <w:sz w:val="24"/>
          <w:szCs w:val="24"/>
        </w:rPr>
      </w:pPr>
    </w:p>
    <w:p w:rsidR="00881F73" w:rsidRDefault="001D26E5" w:rsidP="001C4675">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D26E5" w:rsidRDefault="001D26E5" w:rsidP="001C4675">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D26E5" w:rsidRDefault="001D26E5" w:rsidP="001C4675">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D26E5" w:rsidRDefault="001D26E5" w:rsidP="001C467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D26E5" w:rsidRDefault="001D26E5" w:rsidP="001D26E5">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Equality</w:t>
      </w:r>
    </w:p>
    <w:p w:rsidR="00170ECA" w:rsidRDefault="002F5313" w:rsidP="001C4675">
      <w:pPr>
        <w:spacing w:line="480" w:lineRule="auto"/>
        <w:rPr>
          <w:rFonts w:ascii="Times New Roman" w:hAnsi="Times New Roman" w:cs="Times New Roman"/>
          <w:sz w:val="24"/>
          <w:szCs w:val="24"/>
        </w:rPr>
      </w:pPr>
      <w:r w:rsidRPr="001C4675">
        <w:rPr>
          <w:rFonts w:ascii="Times New Roman" w:hAnsi="Times New Roman" w:cs="Times New Roman"/>
          <w:sz w:val="24"/>
          <w:szCs w:val="24"/>
        </w:rPr>
        <w:t>In her excerpt The Great Lawsuit, Margaret Fuller shows her dedication and passion to address issues regarding gender equality. In The Great L</w:t>
      </w:r>
      <w:r w:rsidR="00486125" w:rsidRPr="001C4675">
        <w:rPr>
          <w:rFonts w:ascii="Times New Roman" w:hAnsi="Times New Roman" w:cs="Times New Roman"/>
          <w:sz w:val="24"/>
          <w:szCs w:val="24"/>
        </w:rPr>
        <w:t xml:space="preserve">awsuit, </w:t>
      </w:r>
      <w:r w:rsidR="002916C9" w:rsidRPr="001C4675">
        <w:rPr>
          <w:rFonts w:ascii="Times New Roman" w:hAnsi="Times New Roman" w:cs="Times New Roman"/>
          <w:sz w:val="24"/>
          <w:szCs w:val="24"/>
        </w:rPr>
        <w:t>Fuller dedicates so much</w:t>
      </w:r>
      <w:r w:rsidR="00486125" w:rsidRPr="001C4675">
        <w:rPr>
          <w:rFonts w:ascii="Times New Roman" w:hAnsi="Times New Roman" w:cs="Times New Roman"/>
          <w:sz w:val="24"/>
          <w:szCs w:val="24"/>
        </w:rPr>
        <w:t xml:space="preserve"> to issues regarding gender equality</w:t>
      </w:r>
      <w:r w:rsidR="002916C9" w:rsidRPr="001C4675">
        <w:rPr>
          <w:rFonts w:ascii="Times New Roman" w:hAnsi="Times New Roman" w:cs="Times New Roman"/>
          <w:sz w:val="24"/>
          <w:szCs w:val="24"/>
        </w:rPr>
        <w:t xml:space="preserve"> in the society even though she</w:t>
      </w:r>
      <w:r w:rsidR="009946F3">
        <w:rPr>
          <w:rFonts w:ascii="Times New Roman" w:hAnsi="Times New Roman" w:cs="Times New Roman"/>
          <w:sz w:val="24"/>
          <w:szCs w:val="24"/>
        </w:rPr>
        <w:t xml:space="preserve"> was never married. The </w:t>
      </w:r>
      <w:r w:rsidR="002916C9" w:rsidRPr="001C4675">
        <w:rPr>
          <w:rFonts w:ascii="Times New Roman" w:hAnsi="Times New Roman" w:cs="Times New Roman"/>
          <w:sz w:val="24"/>
          <w:szCs w:val="24"/>
        </w:rPr>
        <w:t xml:space="preserve">reason to this was to depict the current society in dealing with issues regarding gender equality. </w:t>
      </w:r>
      <w:r w:rsidR="001C4675">
        <w:rPr>
          <w:rFonts w:ascii="Times New Roman" w:hAnsi="Times New Roman" w:cs="Times New Roman"/>
          <w:sz w:val="24"/>
          <w:szCs w:val="24"/>
        </w:rPr>
        <w:t xml:space="preserve">She argues for an understanding </w:t>
      </w:r>
      <w:r w:rsidR="009946F3">
        <w:rPr>
          <w:rFonts w:ascii="Times New Roman" w:hAnsi="Times New Roman" w:cs="Times New Roman"/>
          <w:sz w:val="24"/>
          <w:szCs w:val="24"/>
        </w:rPr>
        <w:t xml:space="preserve">of </w:t>
      </w:r>
      <w:r w:rsidR="001C4675">
        <w:rPr>
          <w:rFonts w:ascii="Times New Roman" w:hAnsi="Times New Roman" w:cs="Times New Roman"/>
          <w:sz w:val="24"/>
          <w:szCs w:val="24"/>
        </w:rPr>
        <w:t xml:space="preserve">women being equal to men-primarily </w:t>
      </w:r>
      <w:r w:rsidR="00AB1C69">
        <w:rPr>
          <w:rFonts w:ascii="Times New Roman" w:hAnsi="Times New Roman" w:cs="Times New Roman"/>
          <w:sz w:val="24"/>
          <w:szCs w:val="24"/>
        </w:rPr>
        <w:t>in the view of intellectuality and also in relationship-</w:t>
      </w:r>
      <w:r w:rsidR="00A60ECB">
        <w:rPr>
          <w:rFonts w:ascii="Times New Roman" w:hAnsi="Times New Roman" w:cs="Times New Roman"/>
          <w:sz w:val="24"/>
          <w:szCs w:val="24"/>
        </w:rPr>
        <w:t>particularly</w:t>
      </w:r>
      <w:r w:rsidR="00AB1C69">
        <w:rPr>
          <w:rFonts w:ascii="Times New Roman" w:hAnsi="Times New Roman" w:cs="Times New Roman"/>
          <w:sz w:val="24"/>
          <w:szCs w:val="24"/>
        </w:rPr>
        <w:t xml:space="preserve"> in marriage. </w:t>
      </w:r>
      <w:r w:rsidR="002648E2">
        <w:rPr>
          <w:rFonts w:ascii="Times New Roman" w:hAnsi="Times New Roman" w:cs="Times New Roman"/>
          <w:sz w:val="24"/>
          <w:szCs w:val="24"/>
        </w:rPr>
        <w:t xml:space="preserve">Addressing the critical issue of women in marriage, she argues that women are often not “free” in the same manner men are viewed in marital relationships. </w:t>
      </w:r>
      <w:r w:rsidR="003915D9">
        <w:rPr>
          <w:rFonts w:ascii="Times New Roman" w:hAnsi="Times New Roman" w:cs="Times New Roman"/>
          <w:sz w:val="24"/>
          <w:szCs w:val="24"/>
        </w:rPr>
        <w:t xml:space="preserve">As seen in her arguments, she clearly posits that marriage during her </w:t>
      </w:r>
      <w:r w:rsidR="0055138B">
        <w:rPr>
          <w:rFonts w:ascii="Times New Roman" w:hAnsi="Times New Roman" w:cs="Times New Roman"/>
          <w:sz w:val="24"/>
          <w:szCs w:val="24"/>
        </w:rPr>
        <w:t xml:space="preserve">day’s </w:t>
      </w:r>
      <w:proofErr w:type="gramStart"/>
      <w:r w:rsidR="0055138B">
        <w:rPr>
          <w:rFonts w:ascii="Times New Roman" w:hAnsi="Times New Roman" w:cs="Times New Roman"/>
          <w:sz w:val="24"/>
          <w:szCs w:val="24"/>
        </w:rPr>
        <w:t>wa</w:t>
      </w:r>
      <w:r w:rsidR="003915D9">
        <w:rPr>
          <w:rFonts w:ascii="Times New Roman" w:hAnsi="Times New Roman" w:cs="Times New Roman"/>
          <w:sz w:val="24"/>
          <w:szCs w:val="24"/>
        </w:rPr>
        <w:t>s</w:t>
      </w:r>
      <w:proofErr w:type="gramEnd"/>
      <w:r w:rsidR="003915D9">
        <w:rPr>
          <w:rFonts w:ascii="Times New Roman" w:hAnsi="Times New Roman" w:cs="Times New Roman"/>
          <w:sz w:val="24"/>
          <w:szCs w:val="24"/>
        </w:rPr>
        <w:t xml:space="preserve"> unequal and did not work</w:t>
      </w:r>
      <w:r w:rsidR="0055138B">
        <w:rPr>
          <w:rFonts w:ascii="Times New Roman" w:hAnsi="Times New Roman" w:cs="Times New Roman"/>
          <w:sz w:val="24"/>
          <w:szCs w:val="24"/>
        </w:rPr>
        <w:t xml:space="preserve"> in favor of</w:t>
      </w:r>
      <w:r w:rsidR="003915D9">
        <w:rPr>
          <w:rFonts w:ascii="Times New Roman" w:hAnsi="Times New Roman" w:cs="Times New Roman"/>
          <w:sz w:val="24"/>
          <w:szCs w:val="24"/>
        </w:rPr>
        <w:t xml:space="preserve"> women.</w:t>
      </w:r>
      <w:r w:rsidR="0055138B">
        <w:rPr>
          <w:rFonts w:ascii="Times New Roman" w:hAnsi="Times New Roman" w:cs="Times New Roman"/>
          <w:sz w:val="24"/>
          <w:szCs w:val="24"/>
        </w:rPr>
        <w:t xml:space="preserve"> Moreover, she stated that women were denied a voice, equal treatment, property and also recognition as a result of how the marriage institution </w:t>
      </w:r>
      <w:proofErr w:type="gramStart"/>
      <w:r w:rsidR="0055138B">
        <w:rPr>
          <w:rFonts w:ascii="Times New Roman" w:hAnsi="Times New Roman" w:cs="Times New Roman"/>
          <w:sz w:val="24"/>
          <w:szCs w:val="24"/>
        </w:rPr>
        <w:t>was</w:t>
      </w:r>
      <w:proofErr w:type="gramEnd"/>
      <w:r w:rsidR="0055138B">
        <w:rPr>
          <w:rFonts w:ascii="Times New Roman" w:hAnsi="Times New Roman" w:cs="Times New Roman"/>
          <w:sz w:val="24"/>
          <w:szCs w:val="24"/>
        </w:rPr>
        <w:t xml:space="preserve"> created. </w:t>
      </w:r>
    </w:p>
    <w:p w:rsidR="00BC6D8A" w:rsidRPr="001C4675" w:rsidRDefault="00CE2F09" w:rsidP="00BC6D8A">
      <w:pPr>
        <w:spacing w:line="480" w:lineRule="auto"/>
        <w:rPr>
          <w:rFonts w:ascii="Times New Roman" w:hAnsi="Times New Roman" w:cs="Times New Roman"/>
          <w:sz w:val="24"/>
          <w:szCs w:val="24"/>
        </w:rPr>
      </w:pPr>
      <w:r>
        <w:rPr>
          <w:rFonts w:ascii="Times New Roman" w:hAnsi="Times New Roman" w:cs="Times New Roman"/>
          <w:sz w:val="24"/>
          <w:szCs w:val="24"/>
        </w:rPr>
        <w:t>This section of the essay is also a gesture of accommodation. Through this exce</w:t>
      </w:r>
      <w:r w:rsidR="00BE0297">
        <w:rPr>
          <w:rFonts w:ascii="Times New Roman" w:hAnsi="Times New Roman" w:cs="Times New Roman"/>
          <w:sz w:val="24"/>
          <w:szCs w:val="24"/>
        </w:rPr>
        <w:t xml:space="preserve">rpt, Fuller wants people to appreciate the institution of marriage as being equal to all partners. She seeks to accommodate the audience </w:t>
      </w:r>
      <w:r w:rsidR="00DB3707">
        <w:rPr>
          <w:rFonts w:ascii="Times New Roman" w:hAnsi="Times New Roman" w:cs="Times New Roman"/>
          <w:sz w:val="24"/>
          <w:szCs w:val="24"/>
        </w:rPr>
        <w:t>in her thoughts as she sheds light into critical issues that have always bee</w:t>
      </w:r>
      <w:r w:rsidR="00DC464C">
        <w:rPr>
          <w:rFonts w:ascii="Times New Roman" w:hAnsi="Times New Roman" w:cs="Times New Roman"/>
          <w:sz w:val="24"/>
          <w:szCs w:val="24"/>
        </w:rPr>
        <w:t xml:space="preserve">n a challenge in many marriages. She also </w:t>
      </w:r>
      <w:r w:rsidR="00BC6D8A">
        <w:rPr>
          <w:rFonts w:ascii="Times New Roman" w:hAnsi="Times New Roman" w:cs="Times New Roman"/>
          <w:sz w:val="24"/>
          <w:szCs w:val="24"/>
        </w:rPr>
        <w:t xml:space="preserve">seeks to engage the audience to embrace voices </w:t>
      </w:r>
      <w:r w:rsidR="00BC6D8A">
        <w:rPr>
          <w:rFonts w:ascii="Times New Roman" w:hAnsi="Times New Roman" w:cs="Times New Roman"/>
          <w:sz w:val="24"/>
          <w:szCs w:val="24"/>
        </w:rPr>
        <w:lastRenderedPageBreak/>
        <w:t xml:space="preserve">that champion for the rights of all people in the society regardless of their race or gender. Such voices create an avenue for people to live in a society that respects the rights of all people regardless of race or gender. </w:t>
      </w:r>
    </w:p>
    <w:p w:rsidR="003E7C70" w:rsidRDefault="00BC6D8A" w:rsidP="001C4675">
      <w:pPr>
        <w:spacing w:line="480" w:lineRule="auto"/>
        <w:rPr>
          <w:rFonts w:ascii="Times New Roman" w:hAnsi="Times New Roman" w:cs="Times New Roman"/>
          <w:sz w:val="24"/>
          <w:szCs w:val="24"/>
        </w:rPr>
      </w:pPr>
      <w:r>
        <w:rPr>
          <w:rFonts w:ascii="Times New Roman" w:hAnsi="Times New Roman" w:cs="Times New Roman"/>
          <w:sz w:val="24"/>
          <w:szCs w:val="24"/>
        </w:rPr>
        <w:t>Furthermore, Fuller’s thoughts address the American domestic scene more subtly</w:t>
      </w:r>
      <w:r w:rsidR="00661BBF">
        <w:rPr>
          <w:rFonts w:ascii="Times New Roman" w:hAnsi="Times New Roman" w:cs="Times New Roman"/>
          <w:sz w:val="24"/>
          <w:szCs w:val="24"/>
        </w:rPr>
        <w:t xml:space="preserve">. </w:t>
      </w:r>
      <w:r w:rsidR="00F30D18">
        <w:rPr>
          <w:rFonts w:ascii="Times New Roman" w:hAnsi="Times New Roman" w:cs="Times New Roman"/>
          <w:sz w:val="24"/>
          <w:szCs w:val="24"/>
        </w:rPr>
        <w:t xml:space="preserve">Even though Fuller gives her views regarding gender inequality during the olden times, such issues are reflected in the contemporary society. The changes in gender equality issues today have been driven by the increasing number of women enrolling for education and increasing opportunities for women in </w:t>
      </w:r>
      <w:r w:rsidR="006873C2">
        <w:rPr>
          <w:rFonts w:ascii="Times New Roman" w:hAnsi="Times New Roman" w:cs="Times New Roman"/>
          <w:sz w:val="24"/>
          <w:szCs w:val="24"/>
        </w:rPr>
        <w:t xml:space="preserve">labor market, just but a few. </w:t>
      </w:r>
      <w:r w:rsidR="00116870">
        <w:rPr>
          <w:rFonts w:ascii="Times New Roman" w:hAnsi="Times New Roman" w:cs="Times New Roman"/>
          <w:sz w:val="24"/>
          <w:szCs w:val="24"/>
        </w:rPr>
        <w:t xml:space="preserve">Therefore, the nature of marriages today is changing with more and more women realizing their </w:t>
      </w:r>
      <w:r w:rsidR="009946F3">
        <w:rPr>
          <w:rFonts w:ascii="Times New Roman" w:hAnsi="Times New Roman" w:cs="Times New Roman"/>
          <w:sz w:val="24"/>
          <w:szCs w:val="24"/>
        </w:rPr>
        <w:t>roles in the society today. T</w:t>
      </w:r>
      <w:r w:rsidR="00F477CD">
        <w:rPr>
          <w:rFonts w:ascii="Times New Roman" w:hAnsi="Times New Roman" w:cs="Times New Roman"/>
          <w:sz w:val="24"/>
          <w:szCs w:val="24"/>
        </w:rPr>
        <w:t xml:space="preserve">echnology </w:t>
      </w:r>
      <w:r w:rsidR="009946F3">
        <w:rPr>
          <w:rFonts w:ascii="Times New Roman" w:hAnsi="Times New Roman" w:cs="Times New Roman"/>
          <w:sz w:val="24"/>
          <w:szCs w:val="24"/>
        </w:rPr>
        <w:t xml:space="preserve">also </w:t>
      </w:r>
      <w:r w:rsidR="00F477CD">
        <w:rPr>
          <w:rFonts w:ascii="Times New Roman" w:hAnsi="Times New Roman" w:cs="Times New Roman"/>
          <w:sz w:val="24"/>
          <w:szCs w:val="24"/>
        </w:rPr>
        <w:t xml:space="preserve">plays a significant role in issues regarding gender roles and equality. </w:t>
      </w:r>
      <w:r w:rsidR="00BC5FB8">
        <w:rPr>
          <w:rFonts w:ascii="Times New Roman" w:hAnsi="Times New Roman" w:cs="Times New Roman"/>
          <w:sz w:val="24"/>
          <w:szCs w:val="24"/>
        </w:rPr>
        <w:t>Dating applications and sites posit</w:t>
      </w:r>
      <w:r w:rsidR="009946F3">
        <w:rPr>
          <w:rFonts w:ascii="Times New Roman" w:hAnsi="Times New Roman" w:cs="Times New Roman"/>
          <w:sz w:val="24"/>
          <w:szCs w:val="24"/>
        </w:rPr>
        <w:t>s</w:t>
      </w:r>
      <w:r w:rsidR="00BC5FB8">
        <w:rPr>
          <w:rFonts w:ascii="Times New Roman" w:hAnsi="Times New Roman" w:cs="Times New Roman"/>
          <w:sz w:val="24"/>
          <w:szCs w:val="24"/>
        </w:rPr>
        <w:t xml:space="preserve"> women and men in different ways pertaining finding potential partners. </w:t>
      </w:r>
      <w:bookmarkStart w:id="0" w:name="_GoBack"/>
      <w:bookmarkEnd w:id="0"/>
    </w:p>
    <w:p w:rsidR="00A75A79" w:rsidRPr="001C4675" w:rsidRDefault="00A75A79" w:rsidP="001C4675">
      <w:pPr>
        <w:spacing w:line="480" w:lineRule="auto"/>
        <w:rPr>
          <w:rFonts w:ascii="Times New Roman" w:hAnsi="Times New Roman" w:cs="Times New Roman"/>
          <w:sz w:val="24"/>
          <w:szCs w:val="24"/>
        </w:rPr>
      </w:pPr>
    </w:p>
    <w:sectPr w:rsidR="00A75A79" w:rsidRPr="001C4675" w:rsidSect="00227A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926" w:rsidRDefault="00E14926" w:rsidP="001D26E5">
      <w:pPr>
        <w:spacing w:after="0" w:line="240" w:lineRule="auto"/>
      </w:pPr>
      <w:r>
        <w:separator/>
      </w:r>
    </w:p>
  </w:endnote>
  <w:endnote w:type="continuationSeparator" w:id="0">
    <w:p w:rsidR="00E14926" w:rsidRDefault="00E14926" w:rsidP="001D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926" w:rsidRDefault="00E14926" w:rsidP="001D26E5">
      <w:pPr>
        <w:spacing w:after="0" w:line="240" w:lineRule="auto"/>
      </w:pPr>
      <w:r>
        <w:separator/>
      </w:r>
    </w:p>
  </w:footnote>
  <w:footnote w:type="continuationSeparator" w:id="0">
    <w:p w:rsidR="00E14926" w:rsidRDefault="00E14926" w:rsidP="001D2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984442"/>
      <w:docPartObj>
        <w:docPartGallery w:val="Page Numbers (Top of Page)"/>
        <w:docPartUnique/>
      </w:docPartObj>
    </w:sdtPr>
    <w:sdtEndPr>
      <w:rPr>
        <w:noProof/>
      </w:rPr>
    </w:sdtEndPr>
    <w:sdtContent>
      <w:p w:rsidR="001D26E5" w:rsidRDefault="001D26E5">
        <w:pPr>
          <w:pStyle w:val="Header"/>
          <w:jc w:val="right"/>
        </w:pPr>
        <w:r w:rsidRPr="001D26E5">
          <w:rPr>
            <w:rFonts w:ascii="Times New Roman" w:hAnsi="Times New Roman" w:cs="Times New Roman"/>
            <w:sz w:val="24"/>
            <w:szCs w:val="24"/>
          </w:rPr>
          <w:t xml:space="preserve">Surname </w:t>
        </w:r>
        <w:r w:rsidR="00227A76">
          <w:fldChar w:fldCharType="begin"/>
        </w:r>
        <w:r>
          <w:instrText xml:space="preserve"> PAGE   \* MERGEFORMAT </w:instrText>
        </w:r>
        <w:r w:rsidR="00227A76">
          <w:fldChar w:fldCharType="separate"/>
        </w:r>
        <w:r w:rsidR="00DC08B6">
          <w:rPr>
            <w:noProof/>
          </w:rPr>
          <w:t>1</w:t>
        </w:r>
        <w:r w:rsidR="00227A76">
          <w:rPr>
            <w:noProof/>
          </w:rPr>
          <w:fldChar w:fldCharType="end"/>
        </w:r>
      </w:p>
    </w:sdtContent>
  </w:sdt>
  <w:p w:rsidR="001D26E5" w:rsidRDefault="001D2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313"/>
    <w:rsid w:val="000504A4"/>
    <w:rsid w:val="000569BF"/>
    <w:rsid w:val="00116870"/>
    <w:rsid w:val="00170ECA"/>
    <w:rsid w:val="001C4675"/>
    <w:rsid w:val="001D26E5"/>
    <w:rsid w:val="001D4D4E"/>
    <w:rsid w:val="00227A76"/>
    <w:rsid w:val="002648E2"/>
    <w:rsid w:val="002916C9"/>
    <w:rsid w:val="002C3DE9"/>
    <w:rsid w:val="002F5313"/>
    <w:rsid w:val="003915D9"/>
    <w:rsid w:val="003B4A6E"/>
    <w:rsid w:val="003E7C70"/>
    <w:rsid w:val="00486125"/>
    <w:rsid w:val="0055138B"/>
    <w:rsid w:val="005D7656"/>
    <w:rsid w:val="00661BBF"/>
    <w:rsid w:val="006873C2"/>
    <w:rsid w:val="006D34AD"/>
    <w:rsid w:val="00881F73"/>
    <w:rsid w:val="009622CA"/>
    <w:rsid w:val="009946F3"/>
    <w:rsid w:val="00A60ECB"/>
    <w:rsid w:val="00A75A79"/>
    <w:rsid w:val="00AB1C69"/>
    <w:rsid w:val="00B91FA2"/>
    <w:rsid w:val="00BC5FB8"/>
    <w:rsid w:val="00BC6D8A"/>
    <w:rsid w:val="00BE0297"/>
    <w:rsid w:val="00C4007B"/>
    <w:rsid w:val="00CA49AA"/>
    <w:rsid w:val="00CA4AE8"/>
    <w:rsid w:val="00CE2F09"/>
    <w:rsid w:val="00D30BAC"/>
    <w:rsid w:val="00DB3707"/>
    <w:rsid w:val="00DC08B6"/>
    <w:rsid w:val="00DC464C"/>
    <w:rsid w:val="00E12139"/>
    <w:rsid w:val="00E14926"/>
    <w:rsid w:val="00E529BB"/>
    <w:rsid w:val="00ED57D2"/>
    <w:rsid w:val="00F30D18"/>
    <w:rsid w:val="00F477CD"/>
    <w:rsid w:val="00FA11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E5"/>
  </w:style>
  <w:style w:type="paragraph" w:styleId="Footer">
    <w:name w:val="footer"/>
    <w:basedOn w:val="Normal"/>
    <w:link w:val="FooterChar"/>
    <w:uiPriority w:val="99"/>
    <w:unhideWhenUsed/>
    <w:rsid w:val="001D2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A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E5"/>
  </w:style>
  <w:style w:type="paragraph" w:styleId="Footer">
    <w:name w:val="footer"/>
    <w:basedOn w:val="Normal"/>
    <w:link w:val="FooterChar"/>
    <w:uiPriority w:val="99"/>
    <w:unhideWhenUsed/>
    <w:rsid w:val="001D2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2018-10-03T07:09:00Z</dcterms:created>
  <dcterms:modified xsi:type="dcterms:W3CDTF">2018-10-03T07:09:00Z</dcterms:modified>
</cp:coreProperties>
</file>